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9/142192</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PAŞA YEMEKHANE BİNASI ASANSÖRÜ DEĞİŞİMİ VE EĞİTİM HİZMET BİNALARINDAKİ ASANSÖRLERİN REVİZYON İŞLERİNİN YAPILMAS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